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B208" w14:textId="77777777" w:rsidR="000F7B18" w:rsidRDefault="000F7B18" w:rsidP="000F7B18">
      <w:pPr>
        <w:jc w:val="center"/>
      </w:pPr>
      <w:r>
        <w:rPr>
          <w:noProof/>
        </w:rPr>
        <w:drawing>
          <wp:inline distT="0" distB="0" distL="0" distR="0" wp14:anchorId="6697B2B8" wp14:editId="64B0309B">
            <wp:extent cx="1145895" cy="1113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n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46" cy="113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8C7C" w14:textId="77777777" w:rsidR="000F7B18" w:rsidRDefault="000F7B18" w:rsidP="000F7B18">
      <w:pPr>
        <w:jc w:val="center"/>
      </w:pPr>
    </w:p>
    <w:p w14:paraId="5ABB57FF" w14:textId="77777777" w:rsidR="000F7B18" w:rsidRDefault="000F7B18" w:rsidP="000F7B18">
      <w:pPr>
        <w:jc w:val="center"/>
      </w:pPr>
    </w:p>
    <w:p w14:paraId="602BC181" w14:textId="77777777" w:rsidR="00C07B87" w:rsidRDefault="000F7B18" w:rsidP="000F7B18">
      <w:pPr>
        <w:jc w:val="center"/>
        <w:rPr>
          <w:rFonts w:ascii="Arial" w:hAnsi="Arial" w:cs="Arial"/>
          <w:b/>
          <w:color w:val="4472C4" w:themeColor="accent1"/>
          <w:sz w:val="56"/>
          <w:szCs w:val="56"/>
        </w:rPr>
      </w:pPr>
      <w:r>
        <w:rPr>
          <w:rFonts w:ascii="Arial" w:hAnsi="Arial" w:cs="Arial"/>
          <w:b/>
          <w:color w:val="4472C4" w:themeColor="accent1"/>
          <w:sz w:val="56"/>
          <w:szCs w:val="56"/>
        </w:rPr>
        <w:t>Sun Protection Policy</w:t>
      </w:r>
    </w:p>
    <w:p w14:paraId="09AB52F9" w14:textId="77777777" w:rsidR="000F7B18" w:rsidRDefault="000F7B18" w:rsidP="000F7B18">
      <w:pPr>
        <w:jc w:val="center"/>
      </w:pPr>
    </w:p>
    <w:p w14:paraId="0C9ADD85" w14:textId="77777777" w:rsidR="000F7B18" w:rsidRPr="000F7B18" w:rsidRDefault="000F7B18" w:rsidP="000F7B18">
      <w:p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>The Melbourne Collegians Water Polo Club recognises the inherent risk of excessive ultraviolet radiation (UV) exposure.</w:t>
      </w:r>
    </w:p>
    <w:p w14:paraId="2C310099" w14:textId="77777777" w:rsidR="000F7B18" w:rsidRPr="000F7B18" w:rsidRDefault="000F7B18" w:rsidP="000F7B18">
      <w:pPr>
        <w:rPr>
          <w:rFonts w:ascii="Arial" w:hAnsi="Arial" w:cs="Arial"/>
          <w:color w:val="4472C4" w:themeColor="accent1"/>
        </w:rPr>
      </w:pPr>
    </w:p>
    <w:p w14:paraId="6EF0B9C8" w14:textId="77777777" w:rsidR="000F7B18" w:rsidRPr="000F7B18" w:rsidRDefault="000F7B18" w:rsidP="000F7B18">
      <w:p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>The MCWPC will endeavour to:</w:t>
      </w:r>
    </w:p>
    <w:p w14:paraId="24142372" w14:textId="77777777" w:rsidR="000F7B18" w:rsidRPr="000F7B18" w:rsidRDefault="000F7B18" w:rsidP="000F7B18">
      <w:pPr>
        <w:rPr>
          <w:rFonts w:ascii="Arial" w:hAnsi="Arial" w:cs="Arial"/>
          <w:color w:val="4472C4" w:themeColor="accent1"/>
        </w:rPr>
      </w:pPr>
    </w:p>
    <w:p w14:paraId="33A09492" w14:textId="1931E6A6" w:rsidR="000F7B18" w:rsidRPr="000F7B18" w:rsidRDefault="000F7B18" w:rsidP="000F7B18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>Promote SunSmart awareness and protection measures to all MCWPC members and spectators</w:t>
      </w:r>
      <w:r w:rsidR="00716C5E">
        <w:rPr>
          <w:rFonts w:ascii="Arial" w:hAnsi="Arial" w:cs="Arial"/>
          <w:color w:val="4472C4" w:themeColor="accent1"/>
        </w:rPr>
        <w:t>.</w:t>
      </w:r>
    </w:p>
    <w:p w14:paraId="32707BCF" w14:textId="04530604" w:rsidR="000F7B18" w:rsidRPr="000F7B18" w:rsidRDefault="000F7B18" w:rsidP="000F7B18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 xml:space="preserve">Where possible schedule outdoor activities in time </w:t>
      </w:r>
      <w:r w:rsidR="006A47A4">
        <w:rPr>
          <w:rFonts w:ascii="Arial" w:hAnsi="Arial" w:cs="Arial"/>
          <w:color w:val="4472C4" w:themeColor="accent1"/>
        </w:rPr>
        <w:t>when the</w:t>
      </w:r>
      <w:r w:rsidRPr="000F7B18">
        <w:rPr>
          <w:rFonts w:ascii="Arial" w:hAnsi="Arial" w:cs="Arial"/>
          <w:color w:val="4472C4" w:themeColor="accent1"/>
        </w:rPr>
        <w:t xml:space="preserve"> UV index</w:t>
      </w:r>
      <w:r w:rsidR="006A47A4">
        <w:rPr>
          <w:rFonts w:ascii="Arial" w:hAnsi="Arial" w:cs="Arial"/>
          <w:color w:val="4472C4" w:themeColor="accent1"/>
        </w:rPr>
        <w:t xml:space="preserve"> is less than 3</w:t>
      </w:r>
      <w:r w:rsidR="00716C5E">
        <w:rPr>
          <w:rFonts w:ascii="Arial" w:hAnsi="Arial" w:cs="Arial"/>
          <w:color w:val="4472C4" w:themeColor="accent1"/>
        </w:rPr>
        <w:t>.</w:t>
      </w:r>
    </w:p>
    <w:p w14:paraId="204A74B7" w14:textId="313BCF00" w:rsidR="000F7B18" w:rsidRPr="000F7B18" w:rsidRDefault="001522D8" w:rsidP="000F7B18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When</w:t>
      </w:r>
      <w:r w:rsidR="006A47A4">
        <w:rPr>
          <w:rFonts w:ascii="Arial" w:hAnsi="Arial" w:cs="Arial"/>
          <w:color w:val="4472C4" w:themeColor="accent1"/>
        </w:rPr>
        <w:t xml:space="preserve"> </w:t>
      </w:r>
      <w:r w:rsidR="000F7B18" w:rsidRPr="000F7B18">
        <w:rPr>
          <w:rFonts w:ascii="Arial" w:hAnsi="Arial" w:cs="Arial"/>
          <w:color w:val="4472C4" w:themeColor="accent1"/>
        </w:rPr>
        <w:t xml:space="preserve">UV index </w:t>
      </w:r>
      <w:r w:rsidR="006A47A4">
        <w:rPr>
          <w:rFonts w:ascii="Arial" w:hAnsi="Arial" w:cs="Arial"/>
          <w:color w:val="4472C4" w:themeColor="accent1"/>
        </w:rPr>
        <w:t xml:space="preserve">levels are 3 or above </w:t>
      </w:r>
      <w:r w:rsidR="000F7B18" w:rsidRPr="000F7B18">
        <w:rPr>
          <w:rFonts w:ascii="Arial" w:hAnsi="Arial" w:cs="Arial"/>
          <w:color w:val="4472C4" w:themeColor="accent1"/>
        </w:rPr>
        <w:t>implement strategies of shade, clothing, sunscreen, hat and sunglasses in the following ways</w:t>
      </w:r>
      <w:r w:rsidR="00716C5E">
        <w:rPr>
          <w:rFonts w:ascii="Arial" w:hAnsi="Arial" w:cs="Arial"/>
          <w:color w:val="4472C4" w:themeColor="accent1"/>
        </w:rPr>
        <w:t>.</w:t>
      </w:r>
    </w:p>
    <w:p w14:paraId="636C5304" w14:textId="77777777" w:rsidR="000F7B18" w:rsidRPr="000F7B18" w:rsidRDefault="000F7B18" w:rsidP="000F7B18">
      <w:pPr>
        <w:rPr>
          <w:rFonts w:ascii="Arial" w:hAnsi="Arial" w:cs="Arial"/>
          <w:color w:val="4472C4" w:themeColor="accent1"/>
        </w:rPr>
      </w:pPr>
    </w:p>
    <w:p w14:paraId="4DB9A5AE" w14:textId="55524688" w:rsidR="000F7B18" w:rsidRPr="000F7B18" w:rsidRDefault="000F7B18" w:rsidP="000F7B18">
      <w:pPr>
        <w:pStyle w:val="ListParagraph"/>
        <w:numPr>
          <w:ilvl w:val="0"/>
          <w:numId w:val="3"/>
        </w:num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>Schedule or relocate events to indoor facilities</w:t>
      </w:r>
      <w:r w:rsidR="00716C5E">
        <w:rPr>
          <w:rFonts w:ascii="Arial" w:hAnsi="Arial" w:cs="Arial"/>
          <w:color w:val="4472C4" w:themeColor="accent1"/>
        </w:rPr>
        <w:t>.</w:t>
      </w:r>
    </w:p>
    <w:p w14:paraId="6615ED42" w14:textId="5068AC9E" w:rsidR="000F7B18" w:rsidRPr="000F7B18" w:rsidRDefault="000F7B18" w:rsidP="000F7B18">
      <w:pPr>
        <w:pStyle w:val="ListParagraph"/>
        <w:numPr>
          <w:ilvl w:val="0"/>
          <w:numId w:val="3"/>
        </w:num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>Where indoor facilities are not available consider the level of the UV index and the length of time of UV exposure and cancel, reschedule or shorten the event</w:t>
      </w:r>
      <w:r w:rsidR="00716C5E">
        <w:rPr>
          <w:rFonts w:ascii="Arial" w:hAnsi="Arial" w:cs="Arial"/>
          <w:color w:val="4472C4" w:themeColor="accent1"/>
        </w:rPr>
        <w:t>.</w:t>
      </w:r>
    </w:p>
    <w:p w14:paraId="723BF023" w14:textId="78C34B47" w:rsidR="000F7B18" w:rsidRPr="000F7B18" w:rsidRDefault="000F7B18" w:rsidP="000F7B18">
      <w:pPr>
        <w:pStyle w:val="ListParagraph"/>
        <w:numPr>
          <w:ilvl w:val="0"/>
          <w:numId w:val="3"/>
        </w:num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 xml:space="preserve">Encourage water-based participants to apply </w:t>
      </w:r>
      <w:r w:rsidR="006A47A4">
        <w:rPr>
          <w:rFonts w:ascii="Arial" w:hAnsi="Arial" w:cs="Arial"/>
          <w:color w:val="4472C4" w:themeColor="accent1"/>
        </w:rPr>
        <w:t xml:space="preserve">broad-spectrum, water-resistant, SPF30 (or above) </w:t>
      </w:r>
      <w:r w:rsidRPr="000F7B18">
        <w:rPr>
          <w:rFonts w:ascii="Arial" w:hAnsi="Arial" w:cs="Arial"/>
          <w:color w:val="4472C4" w:themeColor="accent1"/>
        </w:rPr>
        <w:t>sunscreen</w:t>
      </w:r>
      <w:r w:rsidR="006A47A4">
        <w:rPr>
          <w:rFonts w:ascii="Arial" w:hAnsi="Arial" w:cs="Arial"/>
          <w:color w:val="4472C4" w:themeColor="accent1"/>
        </w:rPr>
        <w:t xml:space="preserve"> every 2 hours</w:t>
      </w:r>
      <w:r w:rsidRPr="000F7B18">
        <w:rPr>
          <w:rFonts w:ascii="Arial" w:hAnsi="Arial" w:cs="Arial"/>
          <w:color w:val="4472C4" w:themeColor="accent1"/>
        </w:rPr>
        <w:t>, maintaining compliance with Water Polo Australia Sun Protection policy</w:t>
      </w:r>
      <w:r w:rsidR="00716C5E">
        <w:rPr>
          <w:rFonts w:ascii="Arial" w:hAnsi="Arial" w:cs="Arial"/>
          <w:color w:val="4472C4" w:themeColor="accent1"/>
        </w:rPr>
        <w:t>.</w:t>
      </w:r>
    </w:p>
    <w:p w14:paraId="007875E4" w14:textId="7958C427" w:rsidR="000F7B18" w:rsidRPr="000F7B18" w:rsidRDefault="000F7B18" w:rsidP="000F7B18">
      <w:pPr>
        <w:pStyle w:val="ListParagraph"/>
        <w:numPr>
          <w:ilvl w:val="0"/>
          <w:numId w:val="3"/>
        </w:num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 xml:space="preserve">Encourage Coaches, Managers, Referees and Officials to wear long sleeves shirts, </w:t>
      </w:r>
      <w:r w:rsidR="006A47A4">
        <w:rPr>
          <w:rFonts w:ascii="Arial" w:hAnsi="Arial" w:cs="Arial"/>
          <w:color w:val="4472C4" w:themeColor="accent1"/>
        </w:rPr>
        <w:t xml:space="preserve">broadbrimmed </w:t>
      </w:r>
      <w:r w:rsidRPr="000F7B18">
        <w:rPr>
          <w:rFonts w:ascii="Arial" w:hAnsi="Arial" w:cs="Arial"/>
          <w:color w:val="4472C4" w:themeColor="accent1"/>
        </w:rPr>
        <w:t xml:space="preserve">hats, sunglasses and apply sunscreen </w:t>
      </w:r>
      <w:r w:rsidR="006A47A4">
        <w:rPr>
          <w:rFonts w:ascii="Arial" w:hAnsi="Arial" w:cs="Arial"/>
          <w:color w:val="4472C4" w:themeColor="accent1"/>
        </w:rPr>
        <w:t>every 2 hours</w:t>
      </w:r>
      <w:r w:rsidR="00716C5E">
        <w:rPr>
          <w:rFonts w:ascii="Arial" w:hAnsi="Arial" w:cs="Arial"/>
          <w:color w:val="4472C4" w:themeColor="accent1"/>
        </w:rPr>
        <w:t>.</w:t>
      </w:r>
    </w:p>
    <w:p w14:paraId="284F5304" w14:textId="77777777" w:rsidR="000F7B18" w:rsidRPr="000F7B18" w:rsidRDefault="000F7B18" w:rsidP="000F7B18">
      <w:pPr>
        <w:rPr>
          <w:rFonts w:ascii="Arial" w:hAnsi="Arial" w:cs="Arial"/>
          <w:color w:val="4472C4" w:themeColor="accent1"/>
        </w:rPr>
      </w:pPr>
    </w:p>
    <w:p w14:paraId="06309A39" w14:textId="01820A0F" w:rsidR="000F7B18" w:rsidRPr="000F7B18" w:rsidRDefault="000F7B18" w:rsidP="000F7B18">
      <w:pPr>
        <w:pStyle w:val="ListParagraph"/>
        <w:numPr>
          <w:ilvl w:val="0"/>
          <w:numId w:val="2"/>
        </w:num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 xml:space="preserve">Recommend the use of the </w:t>
      </w:r>
      <w:r w:rsidR="006A47A4" w:rsidRPr="000F7B18">
        <w:rPr>
          <w:rFonts w:ascii="Arial" w:hAnsi="Arial" w:cs="Arial"/>
          <w:color w:val="4472C4" w:themeColor="accent1"/>
        </w:rPr>
        <w:t>broad-spectrum</w:t>
      </w:r>
      <w:r w:rsidR="006A47A4">
        <w:rPr>
          <w:rFonts w:ascii="Arial" w:hAnsi="Arial" w:cs="Arial"/>
          <w:color w:val="4472C4" w:themeColor="accent1"/>
        </w:rPr>
        <w:t>, water-resistant SPF30 (or above)</w:t>
      </w:r>
      <w:r w:rsidRPr="000F7B18">
        <w:rPr>
          <w:rFonts w:ascii="Arial" w:hAnsi="Arial" w:cs="Arial"/>
          <w:color w:val="4472C4" w:themeColor="accent1"/>
        </w:rPr>
        <w:t xml:space="preserve"> sunscreen</w:t>
      </w:r>
      <w:r w:rsidR="00716C5E">
        <w:rPr>
          <w:rFonts w:ascii="Arial" w:hAnsi="Arial" w:cs="Arial"/>
          <w:color w:val="4472C4" w:themeColor="accent1"/>
        </w:rPr>
        <w:t>.</w:t>
      </w:r>
    </w:p>
    <w:p w14:paraId="11992C8D" w14:textId="55A591C0" w:rsidR="000F7B18" w:rsidRDefault="000F7B18" w:rsidP="000F7B18">
      <w:pPr>
        <w:pStyle w:val="ListParagraph"/>
        <w:numPr>
          <w:ilvl w:val="0"/>
          <w:numId w:val="2"/>
        </w:numPr>
        <w:rPr>
          <w:rFonts w:ascii="Arial" w:hAnsi="Arial" w:cs="Arial"/>
          <w:color w:val="4472C4" w:themeColor="accent1"/>
        </w:rPr>
      </w:pPr>
      <w:r w:rsidRPr="000F7B18">
        <w:rPr>
          <w:rFonts w:ascii="Arial" w:hAnsi="Arial" w:cs="Arial"/>
          <w:color w:val="4472C4" w:themeColor="accent1"/>
        </w:rPr>
        <w:t>Maximise the use of shade facilities</w:t>
      </w:r>
      <w:r w:rsidR="00716C5E">
        <w:rPr>
          <w:rFonts w:ascii="Arial" w:hAnsi="Arial" w:cs="Arial"/>
          <w:color w:val="4472C4" w:themeColor="accent1"/>
        </w:rPr>
        <w:t>.</w:t>
      </w:r>
    </w:p>
    <w:p w14:paraId="4BD556DB" w14:textId="20727F2B" w:rsidR="006A47A4" w:rsidRPr="000F7B18" w:rsidRDefault="006A47A4" w:rsidP="006A47A4">
      <w:pPr>
        <w:pStyle w:val="ListParagraph"/>
        <w:ind w:left="360"/>
        <w:rPr>
          <w:rFonts w:ascii="Arial" w:hAnsi="Arial" w:cs="Arial"/>
          <w:color w:val="4472C4" w:themeColor="accent1"/>
        </w:rPr>
      </w:pPr>
      <w:bookmarkStart w:id="0" w:name="_GoBack"/>
      <w:bookmarkEnd w:id="0"/>
    </w:p>
    <w:p w14:paraId="3C4EE305" w14:textId="77777777" w:rsidR="000F7B18" w:rsidRPr="000F7B18" w:rsidRDefault="000F7B18" w:rsidP="000F7B18">
      <w:pPr>
        <w:rPr>
          <w:rFonts w:ascii="Arial" w:hAnsi="Arial" w:cs="Arial"/>
        </w:rPr>
      </w:pPr>
    </w:p>
    <w:p w14:paraId="39680514" w14:textId="77777777" w:rsidR="000F7B18" w:rsidRPr="000F7B18" w:rsidRDefault="000F7B18" w:rsidP="000F7B18">
      <w:pPr>
        <w:rPr>
          <w:rFonts w:ascii="Arial" w:hAnsi="Arial" w:cs="Arial"/>
        </w:rPr>
      </w:pPr>
    </w:p>
    <w:sectPr w:rsidR="000F7B18" w:rsidRPr="000F7B18" w:rsidSect="003C2F1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4384" w14:textId="77777777" w:rsidR="00DE26E5" w:rsidRDefault="00DE26E5" w:rsidP="00075AB5">
      <w:r>
        <w:separator/>
      </w:r>
    </w:p>
  </w:endnote>
  <w:endnote w:type="continuationSeparator" w:id="0">
    <w:p w14:paraId="2A60AF8B" w14:textId="77777777" w:rsidR="00DE26E5" w:rsidRDefault="00DE26E5" w:rsidP="0007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0796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FCF49" w14:textId="4B04EAB0" w:rsidR="00075AB5" w:rsidRDefault="00075AB5" w:rsidP="00B226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8AE63F" w14:textId="77777777" w:rsidR="00075AB5" w:rsidRDefault="00075AB5" w:rsidP="00075A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2860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6742FD" w14:textId="22B5CE43" w:rsidR="00075AB5" w:rsidRDefault="00075AB5" w:rsidP="00B226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E16216" w14:textId="089A11F2" w:rsidR="00075AB5" w:rsidRDefault="00075AB5" w:rsidP="00075AB5">
    <w:pPr>
      <w:pStyle w:val="Footer"/>
      <w:ind w:right="360"/>
    </w:pPr>
    <w:r>
      <w:t>MCWPC Sun Protection Policy V1.</w:t>
    </w:r>
    <w:r w:rsidR="006A47A4">
      <w:t>1</w:t>
    </w:r>
  </w:p>
  <w:p w14:paraId="0AA6A1B5" w14:textId="77777777" w:rsidR="00075AB5" w:rsidRDefault="00075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145E2" w14:textId="77777777" w:rsidR="00DE26E5" w:rsidRDefault="00DE26E5" w:rsidP="00075AB5">
      <w:r>
        <w:separator/>
      </w:r>
    </w:p>
  </w:footnote>
  <w:footnote w:type="continuationSeparator" w:id="0">
    <w:p w14:paraId="6A178ACE" w14:textId="77777777" w:rsidR="00DE26E5" w:rsidRDefault="00DE26E5" w:rsidP="0007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F44"/>
    <w:multiLevelType w:val="hybridMultilevel"/>
    <w:tmpl w:val="59D0E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9165B"/>
    <w:multiLevelType w:val="hybridMultilevel"/>
    <w:tmpl w:val="48707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38F"/>
    <w:multiLevelType w:val="hybridMultilevel"/>
    <w:tmpl w:val="7AF0A6E8"/>
    <w:lvl w:ilvl="0" w:tplc="54A0D9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18"/>
    <w:rsid w:val="00075AB5"/>
    <w:rsid w:val="000C4FA0"/>
    <w:rsid w:val="000F7B18"/>
    <w:rsid w:val="001522D8"/>
    <w:rsid w:val="002F3213"/>
    <w:rsid w:val="003C2F14"/>
    <w:rsid w:val="006A47A4"/>
    <w:rsid w:val="00716C5E"/>
    <w:rsid w:val="00C07B87"/>
    <w:rsid w:val="00D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AD72"/>
  <w14:defaultImageDpi w14:val="32767"/>
  <w15:chartTrackingRefBased/>
  <w15:docId w15:val="{4BD675AA-4EF6-7642-ACF0-91C96079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B5"/>
  </w:style>
  <w:style w:type="paragraph" w:styleId="Footer">
    <w:name w:val="footer"/>
    <w:basedOn w:val="Normal"/>
    <w:link w:val="FooterChar"/>
    <w:uiPriority w:val="99"/>
    <w:unhideWhenUsed/>
    <w:rsid w:val="00075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B5"/>
  </w:style>
  <w:style w:type="character" w:styleId="PageNumber">
    <w:name w:val="page number"/>
    <w:basedOn w:val="DefaultParagraphFont"/>
    <w:uiPriority w:val="99"/>
    <w:semiHidden/>
    <w:unhideWhenUsed/>
    <w:rsid w:val="0007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Logan</dc:creator>
  <cp:keywords/>
  <dc:description/>
  <cp:lastModifiedBy>Freda Barbayannis</cp:lastModifiedBy>
  <cp:revision>5</cp:revision>
  <dcterms:created xsi:type="dcterms:W3CDTF">2018-11-28T22:15:00Z</dcterms:created>
  <dcterms:modified xsi:type="dcterms:W3CDTF">2019-02-01T06:31:00Z</dcterms:modified>
</cp:coreProperties>
</file>